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rpea8p1nn431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LIFE TRANSFORMATION CHURCH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6kt84ehn6lw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Sermon Participant Guide 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32"/>
          <w:szCs w:val="32"/>
        </w:rPr>
      </w:pPr>
      <w:bookmarkStart w:colFirst="0" w:colLast="0" w:name="_nts7oywxudqv" w:id="2"/>
      <w:bookmarkEnd w:id="2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Year Theme: 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28etdx1pzjn9" w:id="3"/>
      <w:bookmarkEnd w:id="3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Be Transformed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/>
      </w:pPr>
      <w:bookmarkStart w:colFirst="0" w:colLast="0" w:name="_7c591faeqkuh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Quarter 1: Renewed Mind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dpzunuaqwvr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Teaching Series: 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9y01iefm3r0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“A Fresh Start”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uaipq80kse3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Sermon Title: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jvgotf1wm0k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“Who You Are In Christ”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Primary Scripture: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Corinthians 5:17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Supporting Scriptures: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Ephesians 1:3–7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Romans 8:1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 Peter 2:9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32"/>
          <w:szCs w:val="32"/>
        </w:rPr>
      </w:pPr>
      <w:bookmarkStart w:colFirst="0" w:colLast="0" w:name="_t7k0c8t9agei" w:id="9"/>
      <w:bookmarkEnd w:id="9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Year Theme: 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32"/>
          <w:szCs w:val="32"/>
        </w:rPr>
      </w:pPr>
      <w:bookmarkStart w:colFirst="0" w:colLast="0" w:name="_e3mn80kiix8p" w:id="10"/>
      <w:bookmarkEnd w:id="10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Be Transformed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/>
      </w:pPr>
      <w:bookmarkStart w:colFirst="0" w:colLast="0" w:name="_426sy5x1wm86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🟣 FAST COMPLETION ENCOURAGEMENT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we close our 21-Day Fast, we pause to reflect on what God has done within us.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fast was not about perfection — it was about positioning.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 about striving — but about seeing more clearly.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God calls us to live transformed, He grounds us in identity.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action comes understanding.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obedience comes belief.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✍ Reflection: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has God revealed to me about myself during this fast?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5jnol860fd0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✨ INTRODUCTION — IDENTITY BEFORE ACTIVITY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Transformation does not begin with behavior — it begins with belief.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Many believers love God deeply but still live under the weight of shame, insecurity, or their past. Scripture reminds us that new life in Christ is not future tense — it is present reality.</w:t>
      </w:r>
    </w:p>
    <w:p w:rsidR="00000000" w:rsidDel="00000000" w:rsidP="00000000" w:rsidRDefault="00000000" w:rsidRPr="00000000" w14:paraId="00000023">
      <w:pPr>
        <w:ind w:left="440" w:firstLine="0"/>
        <w:rPr>
          <w:color w:val="ffffff"/>
          <w:sz w:val="26"/>
          <w:szCs w:val="26"/>
        </w:rPr>
      </w:pPr>
      <w:r w:rsidDel="00000000" w:rsidR="00000000" w:rsidRPr="00000000">
        <w:rPr>
          <w:color w:val="ffffff"/>
          <w:sz w:val="26"/>
          <w:szCs w:val="26"/>
          <w:rtl w:val="0"/>
        </w:rPr>
        <w:t xml:space="preserve">“If anyone is in Christ, the new creation has come.” — 2 Corinthians 5:17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✍ Reflection: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do I tend to define myself by my past instead of God’s truth?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flf0yt801cr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r2m4x6q4v4h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03asgwiv35b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POINT 1 — YOUR IDENTITY IS A GIFT, NOT A GOAL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(2 Corinthians 5:17; Ephesians 1:3–7)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tl6zc589pyx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1.1 You Are Blessed Before You Perform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Christ, blessing comes before effort, growth, or maturity.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Identity is received — not achieved.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✍ Reflection: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do I feel pressure to “do better” in order to feel accepted?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zk5w4wjc2xc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1.2 Redemption Redefines Your Story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past may explain your journey, but it no longer defines your standing.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Redemption reframes your story through grace.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✍ Reflection: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part of my past am I still allowing to shape how I see myself?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Application — This Week: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Release the pressure to earn God’s approval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Accept what Christ has already secured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Let grace reshape how I see myself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2km9m1rdip0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mwfa2fwf1rb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mi65cvy2jnf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POINT 2 — A RENEWED MIND BREAKS THE POWER OF CONDEMNATION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(Romans 8:1)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 Condemnation Distorts Identity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Condemnation keeps us stuck in shame. Renewal moves us forward in truth.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✍ Reflection: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condemning thought do I need to stop agreeing with?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leclzup2v08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 The Fast Exposed Old Thought Patterns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exposed unhealthy thoughts not to shame us — but to heal us.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✍ Reflection: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thought patterns surfaced during the fast that need renewal?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Application — This Week: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Identify thoughts that contradict God’s grace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Replace them with Scripture-based truth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Practice identity-based self-talk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o2hsmuyltza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djp7975zulu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vpir6ghz9bc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yn2eqi6tzle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POINT 3 — YOU ARE CHOSEN TO LIVE DISTINCTLY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(1 Peter 2:9)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tw28mx7vyw2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Identity Comes Before Behavior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not behave to belong — we belong, and then we learn how to live.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✍ Reflection: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would my obedience change if I truly believed I am already chosen?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twwlv6s0v21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Renewal Prepares Us for the Next Season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season is about settling identity, not rushing activity.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God renews internally now will be lived externally later.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✍ Reflection: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do I sense God is preparing me for — without rushing me into it?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Application — This Week: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Embrace my identity as chosen and set apart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Let renewed thinking become normal thinking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Stay faithful in this season of renewal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3rgvdg9ftcb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bdmlgq1fze2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o4ndtgwi94p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x12guu7ky6q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CONCLUSION — SETTLED IN IDENTITY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not who you used to be.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not who shame says you are.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who God says you are.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God calls us to live transformed,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 ensures we think renewed.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✍ Final Reflection: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truth about my identity do I need to carry forward after the fast?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6p5xwzepp3j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PRAYER TO CARRY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God, thank You for renewing my mind and grounding my identity in Christ.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Help me walk forward without shame, pressure, or fear.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 what You’ve begun in me take deep root.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Jesus’ name, amen.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