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November 6,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Willing Hands, Faithful Hearts</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November Series: Live Generously</w:t>
        <w:br w:type="textWrapping"/>
      </w:r>
      <w:r w:rsidDel="00000000" w:rsidR="00000000" w:rsidRPr="00000000">
        <w:rPr>
          <w:rtl w:val="0"/>
        </w:rPr>
        <w:t xml:space="preserve"> </w:t>
      </w:r>
      <w:r w:rsidDel="00000000" w:rsidR="00000000" w:rsidRPr="00000000">
        <w:rPr>
          <w:b w:val="1"/>
          <w:bCs w:val="1"/>
          <w:i w:val="1"/>
          <w:iCs w:val="1"/>
          <w:rtl w:val="0"/>
        </w:rPr>
        <w:t xml:space="preserve">Week Focus: Grace First</w:t>
      </w:r>
    </w:p>
    <w:p w:rsidR="00000000" w:rsidDel="00000000" w:rsidP="00000000" w:rsidRDefault="00000000" w:rsidRPr="00000000" w14:paraId="00000003">
      <w:pPr>
        <w:spacing w:after="240" w:before="240" w:line="240" w:lineRule="auto"/>
        <w:rPr/>
      </w:pPr>
      <w:r w:rsidDel="00000000" w:rsidR="00000000" w:rsidRPr="00000000">
        <w:rPr>
          <w:b w:val="1"/>
          <w:bCs w:val="1"/>
          <w:rtl w:val="0"/>
        </w:rPr>
        <w:t xml:space="preserve">Scripture – 2 Corinthians 8:12 (NIV) –</w:t>
      </w:r>
      <w:r w:rsidDel="00000000" w:rsidR="00000000" w:rsidRPr="00000000">
        <w:rPr>
          <w:rtl w:val="0"/>
        </w:rPr>
        <w:t xml:space="preserve"> </w:t>
      </w:r>
      <w:r w:rsidDel="00000000" w:rsidR="00000000" w:rsidRPr="00000000">
        <w:rPr>
          <w:i w:val="1"/>
          <w:iCs w:val="1"/>
          <w:rtl w:val="0"/>
        </w:rPr>
        <w:t xml:space="preserve">“For if the willingness is there, the gift is acceptable according to what one has, not according to what one does not have.”</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tncpenyjeimb" w:id="1"/>
      <w:bookmarkEnd w:id="1"/>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GOD CALLS US TO FAITHFUL GENEROSITY, NOT FINANCIAL PERFORMANCE.</w:t>
      </w:r>
      <w:r w:rsidDel="00000000" w:rsidR="00000000" w:rsidRPr="00000000">
        <w:rPr>
          <w:rtl w:val="0"/>
        </w:rPr>
        <w:t xml:space="preserve"> When conversations about generosity arise, some people immediately begin comparing what they can give with what others contribute. Others may feel discouraged because their financial circumstances limit their ability to help. But in 2 Corinthians 8:12, Paul reminds the Corinthians that willingness matters and that giving should be considered according to what a person actually has, not what the person does not possess.</w:t>
      </w:r>
    </w:p>
    <w:p w:rsidR="00000000" w:rsidDel="00000000" w:rsidP="00000000" w:rsidRDefault="00000000" w:rsidRPr="00000000" w14:paraId="00000007">
      <w:pPr>
        <w:spacing w:after="240" w:before="240" w:lineRule="auto"/>
        <w:rPr/>
      </w:pPr>
      <w:r w:rsidDel="00000000" w:rsidR="00000000" w:rsidRPr="00000000">
        <w:rPr>
          <w:rtl w:val="0"/>
        </w:rPr>
        <w:t xml:space="preserve">Paul was addressing a real financial collection intended to assist believers experiencing need. His goal was not to create hardship for those who were giving. In the surrounding verses, he explains that generosity should help meet needs without placing an unreasonable burden upon others. This teaching provides an important biblical balance. Financial generosity matters, but it should be practiced with wisdom, sincerity, and responsible stewardship rather than pressure or spiritual competition.</w:t>
      </w:r>
    </w:p>
    <w:p w:rsidR="00000000" w:rsidDel="00000000" w:rsidP="00000000" w:rsidRDefault="00000000" w:rsidRPr="00000000" w14:paraId="00000008">
      <w:pPr>
        <w:spacing w:after="240" w:before="240" w:lineRule="auto"/>
        <w:rPr/>
      </w:pPr>
      <w:r w:rsidDel="00000000" w:rsidR="00000000" w:rsidRPr="00000000">
        <w:rPr>
          <w:rtl w:val="0"/>
        </w:rPr>
        <w:t xml:space="preserve">We must also remember that generosity is not limited to financial contributions. A person who cannot provide money may be able to offer transportation, prepare a meal, encourage someone who is discouraged, volunteer time, share a useful skill, or connect a family with needed resources. These actions do not replace the importance of responsible financial stewardship, but they remind us that God has entrusted different resources and opportunities to different people. The question is not whether we can match someone else's contribution. The question is whether we are being faithful with what God has entrusted to us.</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As we approach the weekend, resist the temptation to measure generosity by size, visibility, or comparison. Ask God for wisdom to recognize what you can responsibly share. A willing heart, guided by sincere love and faithful stewardship, can make a meaningful difference. </w:t>
      </w:r>
      <w:r w:rsidDel="00000000" w:rsidR="00000000" w:rsidRPr="00000000">
        <w:rPr>
          <w:b w:val="1"/>
          <w:bCs w:val="1"/>
          <w:rtl w:val="0"/>
        </w:rPr>
        <w:t xml:space="preserve">BIBLICAL GENEROSITY IS NOT FINANCIAL PRESSURE. IT IS FAITHFUL STEWARDSHIP EXPRESSED THROUGH WILLING LOVE.</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a3mzzsay34ty" w:id="2"/>
      <w:bookmarkEnd w:id="2"/>
      <w:r w:rsidDel="00000000" w:rsidR="00000000" w:rsidRPr="00000000">
        <w:rPr>
          <w:rtl w:val="0"/>
        </w:rPr>
      </w:r>
    </w:p>
    <w:p w:rsidR="00000000" w:rsidDel="00000000" w:rsidP="00000000" w:rsidRDefault="00000000" w:rsidRPr="00000000" w14:paraId="0000000B">
      <w:pPr>
        <w:pStyle w:val="Heading3"/>
        <w:keepNext w:val="0"/>
        <w:keepLines w:val="0"/>
        <w:spacing w:before="280" w:lineRule="auto"/>
        <w:rPr>
          <w:b w:val="1"/>
          <w:bCs w:val="1"/>
          <w:color w:val="000000"/>
          <w:sz w:val="34"/>
          <w:szCs w:val="34"/>
        </w:rPr>
      </w:pPr>
      <w:bookmarkStart w:colFirst="0" w:colLast="0" w:name="_hg45fyorwuq1" w:id="3"/>
      <w:bookmarkEnd w:id="3"/>
      <w:r w:rsidDel="00000000" w:rsidR="00000000" w:rsidRPr="00000000">
        <w:rPr>
          <w:b w:val="1"/>
          <w:bCs w:val="1"/>
          <w:color w:val="000000"/>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GOD CALLS US TO BE FAITHFUL WITH WHAT WE HAVE, NOT TO PRETEND WE POSSESS WHAT WE DO NOT.</w:t>
      </w:r>
    </w:p>
    <w:p w:rsidR="00000000" w:rsidDel="00000000" w:rsidP="00000000" w:rsidRDefault="00000000" w:rsidRPr="00000000" w14:paraId="0000000D">
      <w:pPr>
        <w:pStyle w:val="Heading3"/>
        <w:keepNext w:val="0"/>
        <w:keepLines w:val="0"/>
        <w:spacing w:before="280" w:lineRule="auto"/>
        <w:rPr>
          <w:b w:val="1"/>
          <w:bCs w:val="1"/>
          <w:color w:val="000000"/>
          <w:sz w:val="34"/>
          <w:szCs w:val="34"/>
        </w:rPr>
      </w:pPr>
      <w:bookmarkStart w:colFirst="0" w:colLast="0" w:name="_jqy5clb1ksp1" w:id="4"/>
      <w:bookmarkEnd w:id="4"/>
      <w:r w:rsidDel="00000000" w:rsidR="00000000" w:rsidRPr="00000000">
        <w:rPr>
          <w:b w:val="1"/>
          <w:bCs w:val="1"/>
          <w:color w:val="000000"/>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Ask God to help you recognize the resources He has entrusted to you without comparing yourself to someone else.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Identify one financial or nonfinancial resource you can responsibly share without neglecting your existing obligations.</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Take one practical step to bless someone through that resource, remembering that willingness and faithfulness matter more than the size of the gift.</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34"/>
          <w:szCs w:val="34"/>
        </w:rPr>
      </w:pPr>
      <w:bookmarkStart w:colFirst="0" w:colLast="0" w:name="_z8ox245eq2d" w:id="5"/>
      <w:bookmarkEnd w:id="5"/>
      <w:r w:rsidDel="00000000" w:rsidR="00000000" w:rsidRPr="00000000">
        <w:rPr>
          <w:b w:val="1"/>
          <w:bCs w:val="1"/>
          <w:color w:val="000000"/>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Heavenly Father, thank You for everything You have entrusted to me. Help me resist comparison and pressure. Give me wisdom to manage my resources responsibly and compassion to recognize opportunities to bless others. Teach me to be generous with a willing heart and faithful hands. 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34"/>
          <w:szCs w:val="34"/>
        </w:rPr>
      </w:pPr>
      <w:bookmarkStart w:colFirst="0" w:colLast="0" w:name="_ks22efsvhuix" w:id="6"/>
      <w:bookmarkEnd w:id="6"/>
      <w:r w:rsidDel="00000000" w:rsidR="00000000" w:rsidRPr="00000000">
        <w:rPr>
          <w:b w:val="1"/>
          <w:bCs w:val="1"/>
          <w:color w:val="000000"/>
          <w:sz w:val="34"/>
          <w:szCs w:val="34"/>
          <w:rtl w:val="0"/>
        </w:rPr>
        <w:t xml:space="preserve">✍️ REFLECTION QUESTION</w:t>
      </w:r>
    </w:p>
    <w:p w:rsidR="00000000" w:rsidDel="00000000" w:rsidP="00000000" w:rsidRDefault="00000000" w:rsidRPr="00000000" w14:paraId="00000016">
      <w:pPr>
        <w:spacing w:after="240" w:before="240" w:lineRule="auto"/>
        <w:rPr/>
      </w:pPr>
      <w:r w:rsidDel="00000000" w:rsidR="00000000" w:rsidRPr="00000000">
        <w:rPr>
          <w:rtl w:val="0"/>
        </w:rPr>
        <w:t xml:space="preserve">Am I allowing comparison or fear to keep me from faithfully using what God has already entrusted to me?</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